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>ORDONANŢĂ MILITARĂ  Nr. 5/2020 din 30 martie 2020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>privind măsuri de prevenire a răspândirii COVID-19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>EMITENT:      MINISTERUL AFACERILOR INTERNE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>PUBLICATĂ ÎN: MONITORUL OFICIAL  NR. 262 din 31 martie 2020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5916">
        <w:rPr>
          <w:rFonts w:ascii="Times New Roman" w:hAnsi="Times New Roman" w:cs="Times New Roman"/>
          <w:sz w:val="24"/>
          <w:szCs w:val="24"/>
        </w:rPr>
        <w:t xml:space="preserve">    </w:t>
      </w:r>
      <w:r w:rsidRPr="00455916">
        <w:rPr>
          <w:rFonts w:ascii="Times New Roman" w:hAnsi="Times New Roman" w:cs="Times New Roman"/>
          <w:sz w:val="24"/>
          <w:szCs w:val="24"/>
          <w:u w:val="single"/>
        </w:rPr>
        <w:t>De acord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PRIM-MINISTRU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</w:t>
      </w:r>
      <w:r w:rsidRPr="00455916">
        <w:rPr>
          <w:rFonts w:ascii="Times New Roman" w:hAnsi="Times New Roman" w:cs="Times New Roman"/>
          <w:b/>
          <w:bCs/>
          <w:sz w:val="24"/>
          <w:szCs w:val="24"/>
        </w:rPr>
        <w:t>LUDOVIC ORBAN</w:t>
      </w:r>
    </w:p>
    <w:bookmarkEnd w:id="0"/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Având în vedere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art. 24 din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, publicată în Monitorul Oficial al României, Partea I, nr. 22 din 21 ianuarie 1999, aprobată cu modificări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completări prin Legea nr. 453/2004, cu modificările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seama de evaluarea realizată de Comitetul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Speciale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>, aprobată prin Hotărârea nr. 16 din 30.03.2020,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în temeiul art. 4 alin. (2)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(4) din Decretul nr. 195/2020 privind instituirea stării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la nivel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, publicat în Monitorul Oficial al României, Partea I, nr. 212 din 16 martie 2020, al pct. 1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4 din anexa nr. 2 la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decret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al art. 20 lit. n) din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</w:t>
      </w:r>
      <w:r w:rsidRPr="00455916">
        <w:rPr>
          <w:rFonts w:ascii="Times New Roman" w:hAnsi="Times New Roman" w:cs="Times New Roman"/>
          <w:b/>
          <w:bCs/>
          <w:sz w:val="24"/>
          <w:szCs w:val="24"/>
        </w:rPr>
        <w:t>ministrul afacerilor interne</w:t>
      </w:r>
      <w:r w:rsidRPr="00455916">
        <w:rPr>
          <w:rFonts w:ascii="Times New Roman" w:hAnsi="Times New Roman" w:cs="Times New Roman"/>
          <w:sz w:val="24"/>
          <w:szCs w:val="24"/>
        </w:rPr>
        <w:t xml:space="preserve"> emite următoarea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militară: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(1) Se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măsura suspendării zborurilor efectuate de operatori economici aerieni spre Spania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din Spania către România, pentru o perioadă de 14 zile, începând cu data de 31 martie 2020 ora 18,00.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(2) Se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măsura suspendării zborurilor efectuate de operatori economici aerieni spre Italia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din Italia către România, pentru o perioadă de 14 zile, începând cu data de 6 aprilie 2020.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(3) Măsurile prevăzute la alin. (1)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(2) nu se aplică zborurilor efectuate cu aeronave de stat, zborurilor de transport marfă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corespondenţă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, umanitare sau care asigură servicii medicale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aterizărilor tehnice necomerciale.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(1) Ministerul Transporturilor, Infrastructurii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este abilitat să asigure aplicarea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respectarea prevederilor art. 1 din prezenta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militară.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(2) Nerespectarea măsurii prevăzute la art. 1 atrage răspunderea disciplinară, civilă,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contravenţională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sau penală, în conformitate cu prevederile art. 27 din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(3) Personalul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prevăzute la alin. (1) este împuternicit să constate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să aplice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, în conformitate cu prevederile art. 29 din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(1) Alineatele (1)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(2) ale articolului 3 din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militară nr. 4/2020 privind măsuri de prevenire a răspândirii COVID-19, publicată în Monitorul Oficial al României, Partea I, nr. 257 din 29 martie 2020, se modifică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vor avea următorul cuprins: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"(1) Persoanele care părăsesc locul în care au fost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carantinate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, fără aprobarea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competente, vor fi obligate să reia ciclul de 14 zile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, suportând cheltuielile efectuate cu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carantinarea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acestora,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vor răspunde penal conform legii.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lastRenderedPageBreak/>
        <w:t xml:space="preserve">    (2) Persoanele care nu respectă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izolării la locul declarat/la care au optat să efectueze izolarea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sunt identificate în afara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de izolare vor fi obligate să intre în carantină 14 zile, suportând cheltuielile efectuate cu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carantinarea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acestora,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vor fi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sancţionate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contravenţional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conform prevederilor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completările ulterioare, dacă fapta nu constituie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infracţiune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>."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(2) Măsura se aplică începând cu data publicării prezentei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Prevederile art. 4 din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militară nr. 4/2020 privind măsuri de prevenire a răspândirii COVID-19, publicată în Monitorul Oficial al României, Partea I, nr. 257 din 29 martie 2020, nu se aplică: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piloţilor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de aeronave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personalului navigant care zboară înspre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dinspre zone aflate sub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codului "zonă GALBENĂ" sau fără risc epidemiologic;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piloţilor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de aeronave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personalului navigant care zboară înspre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dinspre zone aflate sub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codului "zonă ROŞIE" sau cu risc epidemiologic, care nu coboară din aeronave între zboruri, sau poartă echipament de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(combinezon,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mănuşi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>, ochelari, mască), dacă între zboruri coboară din aeronavă.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(1) Prezenta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militară se publică în Monitorul Oficial al României, Partea I.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(2) Furnizorii de servicii media audiovizuale au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de a informa publicul, prin mesaje difuzate regulat, pentru cel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două zile de la data publicării, despre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prezentei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 xml:space="preserve"> militare.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                          Ministrul afacerilor interne,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5916">
        <w:rPr>
          <w:rFonts w:ascii="Times New Roman" w:hAnsi="Times New Roman" w:cs="Times New Roman"/>
          <w:b/>
          <w:bCs/>
          <w:sz w:val="24"/>
          <w:szCs w:val="24"/>
        </w:rPr>
        <w:t>Marcel Ion Vela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591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455916">
        <w:rPr>
          <w:rFonts w:ascii="Times New Roman" w:hAnsi="Times New Roman" w:cs="Times New Roman"/>
          <w:sz w:val="24"/>
          <w:szCs w:val="24"/>
        </w:rPr>
        <w:t>, 30 martie 2020.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Nr. 5.</w:t>
      </w:r>
    </w:p>
    <w:p w:rsidR="00455916" w:rsidRPr="00455916" w:rsidRDefault="00455916" w:rsidP="0045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F0" w:rsidRPr="00455916" w:rsidRDefault="00455916" w:rsidP="00455916">
      <w:pPr>
        <w:jc w:val="both"/>
        <w:rPr>
          <w:sz w:val="24"/>
          <w:szCs w:val="24"/>
        </w:rPr>
      </w:pPr>
      <w:r w:rsidRPr="00455916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B543F0" w:rsidRPr="0045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7F"/>
    <w:rsid w:val="00371F7F"/>
    <w:rsid w:val="00455916"/>
    <w:rsid w:val="00B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63C5-E570-420A-9B8B-CEE953E9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2020-03-31T08:21:00Z</dcterms:created>
  <dcterms:modified xsi:type="dcterms:W3CDTF">2020-03-31T08:22:00Z</dcterms:modified>
</cp:coreProperties>
</file>